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pStyle w:val="2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辽宁省水利学会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团体</w:t>
      </w:r>
      <w:r>
        <w:rPr>
          <w:rFonts w:hint="eastAsia" w:ascii="黑体" w:hAnsi="黑体" w:eastAsia="黑体"/>
          <w:sz w:val="32"/>
          <w:szCs w:val="32"/>
        </w:rPr>
        <w:t>标准立项申请书</w:t>
      </w:r>
    </w:p>
    <w:tbl>
      <w:tblPr>
        <w:tblStyle w:val="5"/>
        <w:tblW w:w="875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64"/>
        <w:gridCol w:w="1276"/>
        <w:gridCol w:w="1559"/>
        <w:gridCol w:w="709"/>
        <w:gridCol w:w="1559"/>
        <w:gridCol w:w="709"/>
        <w:gridCol w:w="157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9" w:hRule="atLeast"/>
          <w:jc w:val="center"/>
        </w:trPr>
        <w:tc>
          <w:tcPr>
            <w:tcW w:w="1364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标准名称</w:t>
            </w:r>
          </w:p>
        </w:tc>
        <w:tc>
          <w:tcPr>
            <w:tcW w:w="7387" w:type="dxa"/>
            <w:gridSpan w:val="6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3" w:hRule="atLeast"/>
          <w:jc w:val="center"/>
        </w:trPr>
        <w:tc>
          <w:tcPr>
            <w:tcW w:w="1364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编制类型</w:t>
            </w:r>
          </w:p>
        </w:tc>
        <w:tc>
          <w:tcPr>
            <w:tcW w:w="7387" w:type="dxa"/>
            <w:gridSpan w:val="6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1364" w:type="dxa"/>
            <w:vMerge w:val="continue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修订</w:t>
            </w:r>
          </w:p>
        </w:tc>
        <w:tc>
          <w:tcPr>
            <w:tcW w:w="22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原标准号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136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局部修订</w:t>
            </w:r>
          </w:p>
        </w:tc>
        <w:tc>
          <w:tcPr>
            <w:tcW w:w="22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采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等同采用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color="auto" w:sz="6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采标标准编号</w:t>
            </w:r>
          </w:p>
        </w:tc>
        <w:tc>
          <w:tcPr>
            <w:tcW w:w="1575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修改采用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single" w:color="auto" w:sz="6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非等效采用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single" w:color="auto" w:sz="6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无采标</w:t>
            </w:r>
          </w:p>
        </w:tc>
        <w:tc>
          <w:tcPr>
            <w:tcW w:w="6111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主编单位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6111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话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箱</w:t>
            </w: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话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箱</w:t>
            </w: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址</w:t>
            </w:r>
          </w:p>
        </w:tc>
        <w:tc>
          <w:tcPr>
            <w:tcW w:w="6111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编制周期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计划投入经费（万元）</w:t>
            </w:r>
          </w:p>
        </w:tc>
        <w:tc>
          <w:tcPr>
            <w:tcW w:w="3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5" w:hRule="atLeast"/>
          <w:jc w:val="center"/>
        </w:trPr>
        <w:tc>
          <w:tcPr>
            <w:tcW w:w="2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背景、目的和必要性</w:t>
            </w:r>
          </w:p>
        </w:tc>
        <w:tc>
          <w:tcPr>
            <w:tcW w:w="611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85" w:hRule="atLeast"/>
          <w:jc w:val="center"/>
        </w:trPr>
        <w:tc>
          <w:tcPr>
            <w:tcW w:w="2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标准主要技术内容和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适用范围</w:t>
            </w:r>
          </w:p>
        </w:tc>
        <w:tc>
          <w:tcPr>
            <w:tcW w:w="611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48" w:hRule="atLeast"/>
          <w:jc w:val="center"/>
        </w:trPr>
        <w:tc>
          <w:tcPr>
            <w:tcW w:w="2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标准章节的主要内容</w:t>
            </w:r>
          </w:p>
        </w:tc>
        <w:tc>
          <w:tcPr>
            <w:tcW w:w="611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25" w:hRule="atLeast"/>
          <w:jc w:val="center"/>
        </w:trPr>
        <w:tc>
          <w:tcPr>
            <w:tcW w:w="2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相关情况简要说明</w:t>
            </w:r>
          </w:p>
        </w:tc>
        <w:tc>
          <w:tcPr>
            <w:tcW w:w="611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包含但不限于以下内容：</w:t>
            </w: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.介绍本标准与相关法律法规，相关国家、行业和地方标准的协调关系；</w:t>
            </w: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.介绍国内外相关技术发展动态、拟纳入本标准的技术先进性、成熟程度以及是否涉及专利等；</w:t>
            </w: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.根据需要，拟开展哪些必要的专题研究、试验、测试等。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32" w:hRule="atLeast"/>
          <w:jc w:val="center"/>
        </w:trPr>
        <w:tc>
          <w:tcPr>
            <w:tcW w:w="875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申请单位（公章）：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 人：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单位负责人（签字）：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年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54" w:hRule="atLeast"/>
          <w:jc w:val="center"/>
        </w:trPr>
        <w:tc>
          <w:tcPr>
            <w:tcW w:w="875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专家委员会意见：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专家组组长（签字）：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ind w:firstLine="4320" w:firstLineChars="1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21A61"/>
    <w:rsid w:val="01521A61"/>
    <w:rsid w:val="3744777F"/>
    <w:rsid w:val="65A6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0"/>
      <w:sz w:val="21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2025-09-09T05:42:00Z</dcterms:created>
  <dc:creator>慈乐图文快印</dc:creator>
  <cp:lastModifiedBy>慈乐图文快印</cp:lastModifiedBy>
  <dcterms:modified xsi:type="dcterms:W3CDTF">2025-09-09T07:55:13Z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F0642BF55AA84E31AB43F6683D2885A9</vt:lpwstr>
  </property>
</Properties>
</file>